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15E126EA" w14:textId="77777777" w:rsidTr="00A357CC">
        <w:tc>
          <w:tcPr>
            <w:tcW w:w="4747" w:type="dxa"/>
          </w:tcPr>
          <w:p w14:paraId="15E126E8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15E126E9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15E126ED" w14:textId="77777777" w:rsidTr="00A357CC">
        <w:tc>
          <w:tcPr>
            <w:tcW w:w="4747" w:type="dxa"/>
          </w:tcPr>
          <w:p w14:paraId="15E126EB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15E126EC" w14:textId="58163FAE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446D1C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446D1C">
              <w:rPr>
                <w:rFonts w:ascii="Times New Roman" w:hAnsi="Times New Roman"/>
                <w:spacing w:val="20"/>
                <w:sz w:val="24"/>
                <w:szCs w:val="24"/>
              </w:rPr>
              <w:t>0</w:t>
            </w:r>
            <w:r w:rsidR="00CA3DD1">
              <w:rPr>
                <w:rFonts w:ascii="Times New Roman" w:hAnsi="Times New Roman"/>
                <w:spacing w:val="20"/>
                <w:sz w:val="24"/>
                <w:szCs w:val="24"/>
              </w:rPr>
              <w:t>2</w:t>
            </w:r>
            <w:r w:rsidR="00446D1C">
              <w:rPr>
                <w:rFonts w:ascii="Times New Roman" w:hAnsi="Times New Roman"/>
                <w:spacing w:val="20"/>
                <w:sz w:val="24"/>
                <w:szCs w:val="24"/>
              </w:rPr>
              <w:t>.04.2025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446D1C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446D1C">
              <w:rPr>
                <w:rFonts w:ascii="Times New Roman" w:hAnsi="Times New Roman"/>
                <w:spacing w:val="20"/>
                <w:sz w:val="24"/>
                <w:szCs w:val="24"/>
              </w:rPr>
              <w:t>1-4/25/222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15E126F0" w14:textId="77777777" w:rsidTr="00A357CC">
        <w:tc>
          <w:tcPr>
            <w:tcW w:w="4747" w:type="dxa"/>
          </w:tcPr>
          <w:p w14:paraId="15E126EE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15E126EF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15E126F3" w14:textId="77777777" w:rsidTr="00A357CC">
        <w:tc>
          <w:tcPr>
            <w:tcW w:w="4747" w:type="dxa"/>
          </w:tcPr>
          <w:p w14:paraId="15E126F1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15E126F2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15E126F6" w14:textId="77777777" w:rsidTr="00A357CC">
        <w:tc>
          <w:tcPr>
            <w:tcW w:w="4747" w:type="dxa"/>
          </w:tcPr>
          <w:p w14:paraId="15E126F4" w14:textId="77777777" w:rsidR="00A357CC" w:rsidRPr="00772CF5" w:rsidRDefault="00E13B6E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MÄÄRUS</w:t>
            </w:r>
          </w:p>
        </w:tc>
        <w:tc>
          <w:tcPr>
            <w:tcW w:w="4747" w:type="dxa"/>
          </w:tcPr>
          <w:p w14:paraId="15E126F5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15E126F7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E126F8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15E126FA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15E126F9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15E126FC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15E126FB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15E126FE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15E126FD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15E12702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1300583A" w14:textId="53FE8CEE" w:rsidR="00446D1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446D1C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446D1C">
              <w:rPr>
                <w:rFonts w:ascii="Times New Roman" w:hAnsi="Times New Roman"/>
                <w:b/>
                <w:sz w:val="24"/>
                <w:szCs w:val="24"/>
              </w:rPr>
              <w:t xml:space="preserve">Tapa </w:t>
            </w:r>
            <w:r w:rsidR="00130357"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="00446D1C">
              <w:rPr>
                <w:rFonts w:ascii="Times New Roman" w:hAnsi="Times New Roman"/>
                <w:b/>
                <w:sz w:val="24"/>
                <w:szCs w:val="24"/>
              </w:rPr>
              <w:t>allavolikogu 30.09.2019 määruse nr 66 "Arengukava ja eelarvestrateegia koostamise ja muutmise kord" muutmine</w:t>
            </w:r>
          </w:p>
          <w:p w14:paraId="71B76724" w14:textId="77777777" w:rsidR="00446D1C" w:rsidRDefault="00446D1C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5E12701" w14:textId="0F455415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357CC" w14:paraId="15E12707" w14:textId="77777777" w:rsidTr="00435C14">
        <w:tc>
          <w:tcPr>
            <w:tcW w:w="9354" w:type="dxa"/>
            <w:gridSpan w:val="2"/>
          </w:tcPr>
          <w:p w14:paraId="487E342B" w14:textId="059923DA" w:rsidR="006C145E" w:rsidRPr="006C145E" w:rsidRDefault="006C145E" w:rsidP="00130357">
            <w:pPr>
              <w:spacing w:after="0" w:line="259" w:lineRule="auto"/>
              <w:jc w:val="both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  <w:r w:rsidRPr="006C145E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Määrus kehtestatakse kohaliku omavalitsuse korralduse seaduse § 37²  lg 1 ning Tapa </w:t>
            </w:r>
            <w:r w:rsidR="00130357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v</w:t>
            </w:r>
            <w:r w:rsidRPr="006C145E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allavolikogu 28. märtsi 2018 määruse nr 12 „Tapa valla põhimäärus“ § 72 lg 1 alusel.</w:t>
            </w:r>
          </w:p>
          <w:p w14:paraId="59ACEF9A" w14:textId="77777777" w:rsidR="00A357CC" w:rsidRDefault="00A357CC" w:rsidP="00130357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C9C43F7" w14:textId="48F0EA6A" w:rsidR="006C145E" w:rsidRPr="006C145E" w:rsidRDefault="006C145E" w:rsidP="00130357">
            <w:pPr>
              <w:spacing w:after="0"/>
              <w:jc w:val="both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 1. </w:t>
            </w:r>
            <w:r w:rsidRPr="006C145E">
              <w:rPr>
                <w:rFonts w:ascii="Times New Roman" w:hAnsi="Times New Roman"/>
                <w:sz w:val="24"/>
                <w:szCs w:val="24"/>
              </w:rPr>
              <w:t xml:space="preserve">Tapa </w:t>
            </w:r>
            <w:r w:rsidR="00130357">
              <w:rPr>
                <w:rFonts w:ascii="Times New Roman" w:hAnsi="Times New Roman"/>
                <w:sz w:val="24"/>
                <w:szCs w:val="24"/>
              </w:rPr>
              <w:t>v</w:t>
            </w:r>
            <w:r w:rsidRPr="006C145E">
              <w:rPr>
                <w:rFonts w:ascii="Times New Roman" w:hAnsi="Times New Roman"/>
                <w:sz w:val="24"/>
                <w:szCs w:val="24"/>
              </w:rPr>
              <w:t>allavolikogu 30.09.2019 määrus</w:t>
            </w:r>
            <w:r w:rsidR="0085446A">
              <w:rPr>
                <w:rFonts w:ascii="Times New Roman" w:hAnsi="Times New Roman"/>
                <w:sz w:val="24"/>
                <w:szCs w:val="24"/>
              </w:rPr>
              <w:t>e</w:t>
            </w:r>
            <w:r w:rsidRPr="006C145E">
              <w:rPr>
                <w:rFonts w:ascii="Times New Roman" w:hAnsi="Times New Roman"/>
                <w:sz w:val="24"/>
                <w:szCs w:val="24"/>
              </w:rPr>
              <w:t>s nr 66 „</w:t>
            </w:r>
            <w:r w:rsidRPr="006C145E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Arengukava ja eelarvestrateegia koostamise ja muutmise kord“ </w:t>
            </w:r>
            <w:r w:rsidR="006902FB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tehakse </w:t>
            </w:r>
            <w:r w:rsidRPr="006C145E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järgmised muudatused: </w:t>
            </w:r>
          </w:p>
          <w:p w14:paraId="22480774" w14:textId="77777777" w:rsidR="006C145E" w:rsidRDefault="006C145E" w:rsidP="00130357">
            <w:pPr>
              <w:spacing w:after="0"/>
              <w:jc w:val="both"/>
              <w:rPr>
                <w:rFonts w:ascii="Times New Roman" w:eastAsia="Aptos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  <w:p w14:paraId="04D36E87" w14:textId="3F298223" w:rsidR="006C145E" w:rsidRPr="00A015ED" w:rsidRDefault="006C145E" w:rsidP="00130357">
            <w:pPr>
              <w:pStyle w:val="Loendilik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  <w:r w:rsidRPr="00A015ED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Muuta </w:t>
            </w:r>
            <w:r w:rsidR="00A015ED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paragrahvi </w:t>
            </w:r>
            <w:r w:rsidRPr="00A015ED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3 lõiget 3 ja sõnastada see järgmiselt:</w:t>
            </w:r>
          </w:p>
          <w:p w14:paraId="55312EB8" w14:textId="6F2F7365" w:rsidR="006C145E" w:rsidRPr="006C145E" w:rsidRDefault="0011336B" w:rsidP="00130357">
            <w:pPr>
              <w:pStyle w:val="Loendilik"/>
              <w:spacing w:after="0"/>
              <w:jc w:val="both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„</w:t>
            </w:r>
            <w:r w:rsidR="00873F08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(3) </w:t>
            </w:r>
            <w:r w:rsidR="006C145E" w:rsidRPr="006C145E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Tapa vallast sõltuvad üksused esitavad 30. aprilliks vallavalitsusele ülevaate oma majandusolukorrast ning rahandusministri kehtestatud vormil arvnäitajad, mis on vajalikud põhitegevuse tulemi ja netovõlakoormuse määra arvutamiseks.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“.</w:t>
            </w:r>
          </w:p>
          <w:p w14:paraId="4937B7CF" w14:textId="79FACC80" w:rsidR="006C145E" w:rsidRDefault="006C145E" w:rsidP="00130357">
            <w:pPr>
              <w:pStyle w:val="Loendilik"/>
              <w:numPr>
                <w:ilvl w:val="0"/>
                <w:numId w:val="7"/>
              </w:numPr>
              <w:jc w:val="both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Lisada </w:t>
            </w:r>
            <w:r w:rsidRPr="006C145E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paragrahvi 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4</w:t>
            </w:r>
            <w:r w:rsidRPr="006C145E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 lõi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kele</w:t>
            </w:r>
            <w:r w:rsidRPr="006C145E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7</w:t>
            </w:r>
            <w:r w:rsidRPr="006C145E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lause järgmises </w:t>
            </w:r>
            <w:r w:rsidRPr="006C145E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sõnast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uses: </w:t>
            </w:r>
          </w:p>
          <w:p w14:paraId="6012E30C" w14:textId="515FCD04" w:rsidR="006C145E" w:rsidRPr="006C145E" w:rsidRDefault="006C145E" w:rsidP="00130357">
            <w:pPr>
              <w:pStyle w:val="Loendilik"/>
              <w:jc w:val="both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„</w:t>
            </w:r>
            <w:r w:rsidRPr="006C145E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Avaliku arutelu korraldamine ei ole nõutav, kui arengukava eelnõu kohta ei esitatud avalikustamise järel kirjalikke arvamusi või kui kõik kirjalikult esitatud arvamused on arvesse võetud.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“</w:t>
            </w:r>
            <w:r w:rsidR="006106C7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.</w:t>
            </w:r>
          </w:p>
          <w:p w14:paraId="26D2086C" w14:textId="2DDA8425" w:rsidR="00A015ED" w:rsidRPr="00A015ED" w:rsidRDefault="00A015ED" w:rsidP="00130357">
            <w:pPr>
              <w:pStyle w:val="Loendilik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  <w:r w:rsidRPr="00A015ED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Muuta paragrahvi 6 lõiget 1 ja sõnastada see järgmiselt:</w:t>
            </w:r>
          </w:p>
          <w:p w14:paraId="0C53C390" w14:textId="7109700C" w:rsidR="006C145E" w:rsidRDefault="006106C7" w:rsidP="00130357">
            <w:pPr>
              <w:pStyle w:val="Loendilik"/>
              <w:spacing w:after="0"/>
              <w:jc w:val="both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„</w:t>
            </w:r>
            <w:r w:rsidR="00873F08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(1) </w:t>
            </w:r>
            <w:r w:rsidR="00A015ED" w:rsidRPr="00A015ED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Vallavalitsus vaatab valla arengukava ja eelarvestrateegia üle vähemalt kord aastas hiljemalt jooksva aasta 1. </w:t>
            </w:r>
            <w:r w:rsidR="00A015ED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augustiks</w:t>
            </w:r>
            <w:r w:rsidR="00A015ED" w:rsidRPr="00A015ED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 ning täpsustatakse nelja eelseisva aasta arengusuunad.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“.</w:t>
            </w:r>
          </w:p>
          <w:p w14:paraId="2FCE4C66" w14:textId="36724119" w:rsidR="00A015ED" w:rsidRPr="00EF3D56" w:rsidRDefault="00A015ED" w:rsidP="00130357">
            <w:pPr>
              <w:pStyle w:val="Loendilik"/>
              <w:numPr>
                <w:ilvl w:val="0"/>
                <w:numId w:val="7"/>
              </w:numPr>
              <w:spacing w:after="0"/>
              <w:jc w:val="both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  <w:r w:rsidRPr="00EF3D56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Muuta paragrahvi 7 lõi</w:t>
            </w:r>
            <w:r w:rsidR="00D97E89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keid</w:t>
            </w:r>
            <w:r w:rsidR="00EF3D56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Pr="00EF3D56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1 </w:t>
            </w:r>
            <w:r w:rsidR="00EF3D56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ja</w:t>
            </w:r>
            <w:r w:rsidR="00D97E89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 2</w:t>
            </w:r>
            <w:r w:rsidR="00EF3D56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D97E89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ning </w:t>
            </w:r>
            <w:r w:rsidRPr="00EF3D56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sõnastada </w:t>
            </w:r>
            <w:r w:rsidR="00EF3D56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need </w:t>
            </w:r>
            <w:r w:rsidRPr="00EF3D56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järgmiselt:</w:t>
            </w:r>
          </w:p>
          <w:p w14:paraId="68FB9655" w14:textId="3D5ADEBF" w:rsidR="00A015ED" w:rsidRDefault="006106C7" w:rsidP="00130357">
            <w:pPr>
              <w:pStyle w:val="Loendilik"/>
              <w:spacing w:after="0"/>
              <w:jc w:val="both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„</w:t>
            </w:r>
            <w:r w:rsidR="00D97E89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(1) </w:t>
            </w:r>
            <w:r w:rsidR="00EF3D56" w:rsidRPr="00EF3D56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Piirkondlik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u</w:t>
            </w:r>
            <w:r w:rsidR="00EF3D56" w:rsidRPr="00EF3D56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 ja valdkondlik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u</w:t>
            </w:r>
            <w:r w:rsidR="00EF3D56" w:rsidRPr="00EF3D56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 arengukava vaata</w:t>
            </w:r>
            <w:r w:rsidR="00EF3D56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b vallavalitsus</w:t>
            </w:r>
            <w:r w:rsidR="00EF3D56" w:rsidRPr="00EF3D56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 üle kord aastas, kui seadusest ei tulene teisiti.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“.</w:t>
            </w:r>
          </w:p>
          <w:p w14:paraId="06137E1C" w14:textId="5C3DF1F5" w:rsidR="00EF3D56" w:rsidRDefault="00D97E89" w:rsidP="00130357">
            <w:pPr>
              <w:pStyle w:val="Loendilik"/>
              <w:spacing w:after="0"/>
              <w:jc w:val="both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„(2) </w:t>
            </w:r>
            <w:r w:rsidR="00EF3D56" w:rsidRPr="00EF3D56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Ülevaatamise käigus selgitatakse välja arengukava muutmise vajalikkus. Juhul kui muutmine ei osutu vajalikuks, esita</w:t>
            </w:r>
            <w:r w:rsidR="00EF3D56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b valdkonna eest vastutav ametnik</w:t>
            </w:r>
            <w:r w:rsidR="00EF3D56" w:rsidRPr="00EF3D56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 vallavalitsusele informatsioon ülevaatamise tulemuste kohta.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“.</w:t>
            </w:r>
          </w:p>
          <w:p w14:paraId="0CC071BD" w14:textId="77777777" w:rsidR="00EF3D56" w:rsidRDefault="00EF3D56" w:rsidP="00130357">
            <w:pPr>
              <w:pStyle w:val="Loendilik"/>
              <w:spacing w:after="0"/>
              <w:jc w:val="both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</w:p>
          <w:p w14:paraId="39376375" w14:textId="5075A342" w:rsidR="00A57685" w:rsidRDefault="00EF3D56" w:rsidP="00130357">
            <w:pPr>
              <w:spacing w:after="0"/>
              <w:jc w:val="both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  <w:r w:rsidRPr="00EF3D56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§ 2. Määruse jõustumin</w:t>
            </w:r>
            <w:r w:rsidR="00A57685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e</w:t>
            </w:r>
          </w:p>
          <w:p w14:paraId="4FF34150" w14:textId="7F468BFF" w:rsidR="00EF3D56" w:rsidRPr="00A57685" w:rsidRDefault="00A57685" w:rsidP="00130357">
            <w:pPr>
              <w:spacing w:after="0"/>
              <w:jc w:val="both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      </w:t>
            </w:r>
            <w:r w:rsidR="00EF3D56" w:rsidRPr="00A57685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Määrus jõustub kolmandal päeval pärast Riigi Teatajas avaldamist.</w:t>
            </w:r>
          </w:p>
          <w:p w14:paraId="15E12706" w14:textId="21E8310D" w:rsidR="006C145E" w:rsidRDefault="006C145E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5E1270B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15E12710" w14:textId="77777777" w:rsidTr="00E13B6E">
        <w:tc>
          <w:tcPr>
            <w:tcW w:w="4677" w:type="dxa"/>
            <w:shd w:val="clear" w:color="auto" w:fill="auto"/>
          </w:tcPr>
          <w:p w14:paraId="15E1270C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15E1270D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15E1270E" w14:textId="358A036C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446D1C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446D1C">
              <w:rPr>
                <w:rFonts w:ascii="Times New Roman" w:hAnsi="Times New Roman"/>
                <w:sz w:val="24"/>
                <w:szCs w:val="24"/>
              </w:rPr>
              <w:t>Maksim Butšenkov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15E1270F" w14:textId="6E8DEA2F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446D1C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446D1C">
              <w:rPr>
                <w:rFonts w:ascii="Times New Roman" w:hAnsi="Times New Roman"/>
                <w:sz w:val="24"/>
                <w:szCs w:val="24"/>
              </w:rPr>
              <w:t>vallavolikogu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15E12718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948"/>
        <w:gridCol w:w="145"/>
      </w:tblGrid>
      <w:tr w:rsidR="00C27542" w14:paraId="15E1271A" w14:textId="77777777" w:rsidTr="00435C14">
        <w:tc>
          <w:tcPr>
            <w:tcW w:w="9354" w:type="dxa"/>
            <w:gridSpan w:val="3"/>
          </w:tcPr>
          <w:p w14:paraId="15E12719" w14:textId="77777777" w:rsidR="00C27542" w:rsidRP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</w:p>
        </w:tc>
      </w:tr>
      <w:tr w:rsidR="00C27542" w14:paraId="15E1271C" w14:textId="77777777" w:rsidTr="00435C14">
        <w:tc>
          <w:tcPr>
            <w:tcW w:w="9354" w:type="dxa"/>
            <w:gridSpan w:val="3"/>
          </w:tcPr>
          <w:p w14:paraId="41F1BF6B" w14:textId="77777777" w:rsidR="00B64CE8" w:rsidRDefault="00B64CE8" w:rsidP="00130357">
            <w:pPr>
              <w:spacing w:after="0"/>
              <w:jc w:val="both"/>
              <w:rPr>
                <w:rFonts w:ascii="Times New Roman" w:eastAsia="Aptos" w:hAnsi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</w:p>
          <w:p w14:paraId="72494AA7" w14:textId="77777777" w:rsidR="00B64CE8" w:rsidRPr="00B64CE8" w:rsidRDefault="00B64CE8" w:rsidP="00130357">
            <w:pPr>
              <w:spacing w:after="0"/>
              <w:jc w:val="both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  <w:r w:rsidRPr="00B64CE8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Muuta paragrahvi 3 lõiget 3 ja sõnastada see järgmiselt:</w:t>
            </w:r>
          </w:p>
          <w:p w14:paraId="00C1E042" w14:textId="77777777" w:rsidR="00B64CE8" w:rsidRDefault="00B64CE8" w:rsidP="00130357">
            <w:pPr>
              <w:pStyle w:val="Loendilik"/>
              <w:spacing w:after="0"/>
              <w:jc w:val="both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„(3) </w:t>
            </w:r>
            <w:r w:rsidRPr="006C145E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Tapa vallast sõltuvad üksused esitavad 30. aprilliks vallavalitsusele ülevaate oma majandusolukorrast ning rahandusministri kehtestatud vormil arvnäitajad, mis on vajalikud põhitegevuse tulemi ja netovõlakoormuse määra arvutamiseks.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“.</w:t>
            </w:r>
          </w:p>
          <w:p w14:paraId="603D739B" w14:textId="77777777" w:rsidR="00B64CE8" w:rsidRDefault="00B64CE8" w:rsidP="00130357">
            <w:pPr>
              <w:spacing w:after="0"/>
              <w:jc w:val="both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</w:p>
          <w:p w14:paraId="385FD6EF" w14:textId="6EE0BF13" w:rsidR="00B64CE8" w:rsidRPr="00B64CE8" w:rsidRDefault="00B64CE8" w:rsidP="00130357">
            <w:pPr>
              <w:spacing w:after="0"/>
              <w:jc w:val="both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Muudatus tagab loogilise ajatelje, et vastavalt Tapa valla põhimäärus §13 lg 2 jõuab </w:t>
            </w:r>
            <w:r w:rsidR="00130357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v</w:t>
            </w:r>
            <w:r w:rsidRPr="00B64CE8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allavalitsus esita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da</w:t>
            </w:r>
            <w:r w:rsidRPr="00B64CE8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 heakskiidetud ja allkirjastatud majandusaasta aruande volikogule kinnitamiseks hiljemalt 31. maiks. </w:t>
            </w:r>
          </w:p>
          <w:p w14:paraId="49B223C9" w14:textId="77777777" w:rsidR="00B64CE8" w:rsidRPr="006C145E" w:rsidRDefault="00B64CE8" w:rsidP="00130357">
            <w:pPr>
              <w:pStyle w:val="Loendilik"/>
              <w:spacing w:after="0"/>
              <w:jc w:val="both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</w:p>
          <w:p w14:paraId="28C4F38F" w14:textId="77777777" w:rsidR="00B64CE8" w:rsidRDefault="00B64CE8" w:rsidP="00130357">
            <w:pPr>
              <w:pStyle w:val="Loendilik"/>
              <w:numPr>
                <w:ilvl w:val="0"/>
                <w:numId w:val="11"/>
              </w:numPr>
              <w:jc w:val="both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Lisada </w:t>
            </w:r>
            <w:r w:rsidRPr="006C145E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paragrahvi 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4</w:t>
            </w:r>
            <w:r w:rsidRPr="006C145E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 lõi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kele</w:t>
            </w:r>
            <w:r w:rsidRPr="006C145E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7</w:t>
            </w:r>
            <w:r w:rsidRPr="006C145E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lause järgmises </w:t>
            </w:r>
            <w:r w:rsidRPr="006C145E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sõnast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uses: </w:t>
            </w:r>
          </w:p>
          <w:p w14:paraId="26C0758A" w14:textId="77777777" w:rsidR="00B64CE8" w:rsidRDefault="00B64CE8" w:rsidP="00130357">
            <w:pPr>
              <w:pStyle w:val="Loendilik"/>
              <w:jc w:val="both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„</w:t>
            </w:r>
            <w:r w:rsidRPr="006C145E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Avaliku arutelu korraldamine ei ole nõutav, kui arengukava eelnõu kohta ei esitatud avalikustamise järel kirjalikke arvamusi või kui kõik kirjalikult esitatud arvamused on arvesse võetud.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“.</w:t>
            </w:r>
          </w:p>
          <w:p w14:paraId="5601171B" w14:textId="0BF982F6" w:rsidR="00B64CE8" w:rsidRPr="00B64CE8" w:rsidRDefault="00B64CE8" w:rsidP="00130357">
            <w:pPr>
              <w:jc w:val="both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Keht</w:t>
            </w:r>
            <w:r w:rsidR="00F45817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i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vas määruses ei kajasta muudatuses nimetatud olukordi, mis praktikas on ette tulnud. Muudatus parandab õigusselgust</w:t>
            </w:r>
            <w:r w:rsidR="0026428B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 ja anna õigusliku aluse eelpool nimetatud asjaoludel avalikku arutelu mitte korraldada.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</w:p>
          <w:p w14:paraId="406A0424" w14:textId="77777777" w:rsidR="00B64CE8" w:rsidRPr="00A015ED" w:rsidRDefault="00B64CE8" w:rsidP="00130357">
            <w:pPr>
              <w:pStyle w:val="Loendilik"/>
              <w:numPr>
                <w:ilvl w:val="0"/>
                <w:numId w:val="11"/>
              </w:numPr>
              <w:spacing w:after="0"/>
              <w:jc w:val="both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  <w:r w:rsidRPr="00A015ED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Muuta paragrahvi 6 lõiget 1 ja sõnastada see järgmiselt:</w:t>
            </w:r>
          </w:p>
          <w:p w14:paraId="3E2DA279" w14:textId="77777777" w:rsidR="00B64CE8" w:rsidRDefault="00B64CE8" w:rsidP="00130357">
            <w:pPr>
              <w:pStyle w:val="Loendilik"/>
              <w:spacing w:after="0"/>
              <w:jc w:val="both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„(1) </w:t>
            </w:r>
            <w:r w:rsidRPr="00A015ED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Vallavalitsus vaatab valla arengukava ja eelarvestrateegia üle vähemalt kord aastas hiljemalt jooksva aasta 1. 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augustiks</w:t>
            </w:r>
            <w:r w:rsidRPr="00A015ED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 ning täpsustatakse nelja eelseisva aasta arengusuunad.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“.</w:t>
            </w:r>
          </w:p>
          <w:p w14:paraId="702B5154" w14:textId="77777777" w:rsidR="00B64CE8" w:rsidRDefault="00B64CE8" w:rsidP="00130357">
            <w:pPr>
              <w:pStyle w:val="Loendilik"/>
              <w:spacing w:after="0"/>
              <w:jc w:val="both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</w:p>
          <w:p w14:paraId="61471620" w14:textId="33079661" w:rsidR="0026428B" w:rsidRDefault="0026428B" w:rsidP="00130357">
            <w:pPr>
              <w:spacing w:after="0"/>
              <w:jc w:val="both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Muudatus loob eeldused arengukava ja eelarvestrateegia II lugemiseks jooksva aasta oktoobri kuus.</w:t>
            </w:r>
          </w:p>
          <w:p w14:paraId="19E04882" w14:textId="77777777" w:rsidR="0026428B" w:rsidRPr="0026428B" w:rsidRDefault="0026428B" w:rsidP="00130357">
            <w:pPr>
              <w:spacing w:after="0"/>
              <w:jc w:val="both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</w:p>
          <w:p w14:paraId="77BEBF64" w14:textId="77777777" w:rsidR="00B64CE8" w:rsidRPr="00EF3D56" w:rsidRDefault="00B64CE8" w:rsidP="00130357">
            <w:pPr>
              <w:pStyle w:val="Loendilik"/>
              <w:numPr>
                <w:ilvl w:val="0"/>
                <w:numId w:val="11"/>
              </w:numPr>
              <w:spacing w:after="0"/>
              <w:jc w:val="both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  <w:r w:rsidRPr="00EF3D56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Muuta paragrahvi 7 lõi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keid </w:t>
            </w:r>
            <w:r w:rsidRPr="00EF3D56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1 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ja 2 ning </w:t>
            </w:r>
            <w:r w:rsidRPr="00EF3D56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sõnastada 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need </w:t>
            </w:r>
            <w:r w:rsidRPr="00EF3D56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järgmiselt:</w:t>
            </w:r>
          </w:p>
          <w:p w14:paraId="6BC14B73" w14:textId="77777777" w:rsidR="00B64CE8" w:rsidRDefault="00B64CE8" w:rsidP="00130357">
            <w:pPr>
              <w:pStyle w:val="Loendilik"/>
              <w:spacing w:after="0"/>
              <w:jc w:val="both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„(1) </w:t>
            </w:r>
            <w:r w:rsidRPr="00EF3D56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Piirkondlik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u</w:t>
            </w:r>
            <w:r w:rsidRPr="00EF3D56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 ja valdkondlik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u</w:t>
            </w:r>
            <w:r w:rsidRPr="00EF3D56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 arengukava vaata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b vallavalitsus</w:t>
            </w:r>
            <w:r w:rsidRPr="00EF3D56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 üle kord aastas, kui seadusest ei tulene teisiti.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“.</w:t>
            </w:r>
          </w:p>
          <w:p w14:paraId="717858CF" w14:textId="77777777" w:rsidR="00B64CE8" w:rsidRDefault="00B64CE8" w:rsidP="00130357">
            <w:pPr>
              <w:pStyle w:val="Loendilik"/>
              <w:spacing w:after="0"/>
              <w:jc w:val="both"/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„(2) </w:t>
            </w:r>
            <w:r w:rsidRPr="00EF3D56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Ülevaatamise käigus selgitatakse välja arengukava muutmise vajalikkus. Juhul kui muutmine ei osutu vajalikuks, esita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b valdkonna eest vastutav ametnik</w:t>
            </w:r>
            <w:r w:rsidRPr="00EF3D56"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 xml:space="preserve"> vallavalitsusele informatsioon ülevaatamise tulemuste kohta.</w:t>
            </w:r>
            <w:r>
              <w:rPr>
                <w:rFonts w:ascii="Times New Roman" w:eastAsia="Aptos" w:hAnsi="Times New Roman"/>
                <w:kern w:val="2"/>
                <w:sz w:val="24"/>
                <w:szCs w:val="24"/>
                <w14:ligatures w14:val="standardContextual"/>
              </w:rPr>
              <w:t>“.</w:t>
            </w:r>
          </w:p>
          <w:p w14:paraId="15E1271B" w14:textId="7CD63D11" w:rsidR="00E13B6E" w:rsidRDefault="00E13B6E" w:rsidP="001303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B6E" w14:paraId="15E1271E" w14:textId="77777777" w:rsidTr="00435C14">
        <w:tc>
          <w:tcPr>
            <w:tcW w:w="9354" w:type="dxa"/>
            <w:gridSpan w:val="3"/>
          </w:tcPr>
          <w:p w14:paraId="720CFF06" w14:textId="77777777" w:rsidR="00E13B6E" w:rsidRDefault="0026428B" w:rsidP="001303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Muudatus loob õigusselguse ja täpsustab piirkondliku ja valdkondliku arengukava menetlemise protsessi.</w:t>
            </w:r>
          </w:p>
          <w:p w14:paraId="15E1271D" w14:textId="2FFC8AE0" w:rsidR="0026428B" w:rsidRDefault="0026428B" w:rsidP="001303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15E12721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15E1271F" w14:textId="77777777" w:rsidR="00435C14" w:rsidRDefault="00435C14" w:rsidP="00E13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ja seletuskirja koost</w:t>
            </w:r>
            <w:r>
              <w:rPr>
                <w:rFonts w:ascii="Times New Roman" w:hAnsi="Times New Roman"/>
                <w:sz w:val="24"/>
                <w:szCs w:val="24"/>
              </w:rPr>
              <w:t>aja</w:t>
            </w:r>
          </w:p>
        </w:tc>
        <w:tc>
          <w:tcPr>
            <w:tcW w:w="5948" w:type="dxa"/>
          </w:tcPr>
          <w:p w14:paraId="15E12720" w14:textId="5439FE2A" w:rsidR="00435C14" w:rsidRDefault="00147783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arendusspetsialist Marko Teiva</w:t>
            </w:r>
          </w:p>
        </w:tc>
      </w:tr>
      <w:tr w:rsidR="00435C14" w14:paraId="15E12724" w14:textId="77777777" w:rsidTr="005027EC">
        <w:trPr>
          <w:gridAfter w:val="1"/>
          <w:wAfter w:w="145" w:type="dxa"/>
        </w:trPr>
        <w:tc>
          <w:tcPr>
            <w:tcW w:w="3261" w:type="dxa"/>
          </w:tcPr>
          <w:p w14:paraId="15E12722" w14:textId="77777777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esitaja ja ettekandja</w:t>
            </w:r>
          </w:p>
        </w:tc>
        <w:tc>
          <w:tcPr>
            <w:tcW w:w="5948" w:type="dxa"/>
          </w:tcPr>
          <w:p w14:paraId="15E12723" w14:textId="2B3E14DC" w:rsidR="00435C14" w:rsidRDefault="000A7CC2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Esitaja vallavalitsus, ettekandja </w:t>
            </w:r>
            <w:r w:rsidR="00147783">
              <w:rPr>
                <w:rFonts w:ascii="Times New Roman" w:hAnsi="Times New Roman"/>
                <w:sz w:val="24"/>
                <w:szCs w:val="24"/>
              </w:rPr>
              <w:t>arendusspetsialist Marko Teiva</w:t>
            </w:r>
          </w:p>
        </w:tc>
      </w:tr>
    </w:tbl>
    <w:p w14:paraId="15E12725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7"/>
      <w:footerReference w:type="default" r:id="rId8"/>
      <w:headerReference w:type="first" r:id="rId9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2F1EB" w14:textId="77777777" w:rsidR="002B54DE" w:rsidRDefault="002B54DE" w:rsidP="0058227E">
      <w:pPr>
        <w:spacing w:after="0" w:line="240" w:lineRule="auto"/>
      </w:pPr>
      <w:r>
        <w:separator/>
      </w:r>
    </w:p>
  </w:endnote>
  <w:endnote w:type="continuationSeparator" w:id="0">
    <w:p w14:paraId="126178CA" w14:textId="77777777" w:rsidR="002B54DE" w:rsidRDefault="002B54DE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1272D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446D1C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FC926" w14:textId="77777777" w:rsidR="002B54DE" w:rsidRDefault="002B54DE" w:rsidP="0058227E">
      <w:pPr>
        <w:spacing w:after="0" w:line="240" w:lineRule="auto"/>
      </w:pPr>
      <w:r>
        <w:separator/>
      </w:r>
    </w:p>
  </w:footnote>
  <w:footnote w:type="continuationSeparator" w:id="0">
    <w:p w14:paraId="6842B326" w14:textId="77777777" w:rsidR="002B54DE" w:rsidRDefault="002B54DE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1272A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15E1272C" w14:textId="2EBACF4A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1272E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E12739" wp14:editId="15E1273A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E1273F" w14:textId="0C36CAAD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E12739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15E1273F" w14:textId="0C36CAAD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15E1272F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15E12730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5E12731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5E12732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5E12733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5E12734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5E12735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5E12736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5E12737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15E12738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71664"/>
    <w:multiLevelType w:val="hybridMultilevel"/>
    <w:tmpl w:val="A232CD4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70863"/>
    <w:multiLevelType w:val="hybridMultilevel"/>
    <w:tmpl w:val="3F502B08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B08AA"/>
    <w:multiLevelType w:val="hybridMultilevel"/>
    <w:tmpl w:val="3F502B08"/>
    <w:lvl w:ilvl="0" w:tplc="F96ADB6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44874"/>
    <w:multiLevelType w:val="hybridMultilevel"/>
    <w:tmpl w:val="3F502B08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C49A5"/>
    <w:multiLevelType w:val="hybridMultilevel"/>
    <w:tmpl w:val="3F502B08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F6285F"/>
    <w:multiLevelType w:val="hybridMultilevel"/>
    <w:tmpl w:val="3F502B08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699989">
    <w:abstractNumId w:val="7"/>
  </w:num>
  <w:num w:numId="2" w16cid:durableId="2120369523">
    <w:abstractNumId w:val="8"/>
  </w:num>
  <w:num w:numId="3" w16cid:durableId="116221140">
    <w:abstractNumId w:val="5"/>
  </w:num>
  <w:num w:numId="4" w16cid:durableId="792745526">
    <w:abstractNumId w:val="0"/>
  </w:num>
  <w:num w:numId="5" w16cid:durableId="1461218427">
    <w:abstractNumId w:val="9"/>
  </w:num>
  <w:num w:numId="6" w16cid:durableId="1757166915">
    <w:abstractNumId w:val="1"/>
  </w:num>
  <w:num w:numId="7" w16cid:durableId="1615287463">
    <w:abstractNumId w:val="3"/>
  </w:num>
  <w:num w:numId="8" w16cid:durableId="1724525295">
    <w:abstractNumId w:val="6"/>
  </w:num>
  <w:num w:numId="9" w16cid:durableId="137959417">
    <w:abstractNumId w:val="4"/>
  </w:num>
  <w:num w:numId="10" w16cid:durableId="680543661">
    <w:abstractNumId w:val="2"/>
  </w:num>
  <w:num w:numId="11" w16cid:durableId="20636301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27EC"/>
    <w:rsid w:val="00030487"/>
    <w:rsid w:val="000A706D"/>
    <w:rsid w:val="000A7CC2"/>
    <w:rsid w:val="00105CE0"/>
    <w:rsid w:val="0011336B"/>
    <w:rsid w:val="00130357"/>
    <w:rsid w:val="00147783"/>
    <w:rsid w:val="001C5D78"/>
    <w:rsid w:val="001F4B34"/>
    <w:rsid w:val="0026428B"/>
    <w:rsid w:val="002B1191"/>
    <w:rsid w:val="002B54DE"/>
    <w:rsid w:val="003360B7"/>
    <w:rsid w:val="003568FE"/>
    <w:rsid w:val="003B62E0"/>
    <w:rsid w:val="00435C14"/>
    <w:rsid w:val="00446D1C"/>
    <w:rsid w:val="00452120"/>
    <w:rsid w:val="00466D01"/>
    <w:rsid w:val="00480C46"/>
    <w:rsid w:val="0049397B"/>
    <w:rsid w:val="004A0794"/>
    <w:rsid w:val="004A1581"/>
    <w:rsid w:val="004A5012"/>
    <w:rsid w:val="004C4BBB"/>
    <w:rsid w:val="004E55FF"/>
    <w:rsid w:val="005027EC"/>
    <w:rsid w:val="0058227E"/>
    <w:rsid w:val="005B06A1"/>
    <w:rsid w:val="00603FA4"/>
    <w:rsid w:val="006041E4"/>
    <w:rsid w:val="006106C7"/>
    <w:rsid w:val="00646951"/>
    <w:rsid w:val="006902FB"/>
    <w:rsid w:val="006C145E"/>
    <w:rsid w:val="006F7490"/>
    <w:rsid w:val="00757FCF"/>
    <w:rsid w:val="007621EB"/>
    <w:rsid w:val="00772CF5"/>
    <w:rsid w:val="00774760"/>
    <w:rsid w:val="00780FC0"/>
    <w:rsid w:val="007B63D2"/>
    <w:rsid w:val="007C3E85"/>
    <w:rsid w:val="007D1DEE"/>
    <w:rsid w:val="007D227C"/>
    <w:rsid w:val="007F3509"/>
    <w:rsid w:val="0085446A"/>
    <w:rsid w:val="00873F08"/>
    <w:rsid w:val="008C3218"/>
    <w:rsid w:val="008D4DA5"/>
    <w:rsid w:val="00915722"/>
    <w:rsid w:val="00917A1D"/>
    <w:rsid w:val="00940B98"/>
    <w:rsid w:val="009428D9"/>
    <w:rsid w:val="009D2727"/>
    <w:rsid w:val="00A015ED"/>
    <w:rsid w:val="00A357CC"/>
    <w:rsid w:val="00A43B52"/>
    <w:rsid w:val="00A57685"/>
    <w:rsid w:val="00A70750"/>
    <w:rsid w:val="00AA1BB8"/>
    <w:rsid w:val="00AA5077"/>
    <w:rsid w:val="00AB0B37"/>
    <w:rsid w:val="00AF1DE6"/>
    <w:rsid w:val="00B64CE8"/>
    <w:rsid w:val="00C27542"/>
    <w:rsid w:val="00C4063A"/>
    <w:rsid w:val="00CA3DD1"/>
    <w:rsid w:val="00CC34A7"/>
    <w:rsid w:val="00CD0CFF"/>
    <w:rsid w:val="00D97E89"/>
    <w:rsid w:val="00DB4C26"/>
    <w:rsid w:val="00E13B6E"/>
    <w:rsid w:val="00E330EE"/>
    <w:rsid w:val="00E54079"/>
    <w:rsid w:val="00EA2011"/>
    <w:rsid w:val="00EB548E"/>
    <w:rsid w:val="00ED16E3"/>
    <w:rsid w:val="00ED7312"/>
    <w:rsid w:val="00EE41BE"/>
    <w:rsid w:val="00EF3D56"/>
    <w:rsid w:val="00F45817"/>
    <w:rsid w:val="00F77BE4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126E8"/>
  <w15:docId w15:val="{5344B069-6F61-4D89-A926-9D86EA4AA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64CE8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EF3D5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EF3D56"/>
    <w:pPr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EF3D56"/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paragraph" w:styleId="Redaktsioon">
    <w:name w:val="Revision"/>
    <w:hidden/>
    <w:uiPriority w:val="99"/>
    <w:semiHidden/>
    <w:rsid w:val="0011336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595</Words>
  <Characters>3452</Characters>
  <Application>Microsoft Office Word</Application>
  <DocSecurity>0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Evelin Värk</cp:lastModifiedBy>
  <cp:revision>4</cp:revision>
  <cp:lastPrinted>2019-01-28T08:15:00Z</cp:lastPrinted>
  <dcterms:created xsi:type="dcterms:W3CDTF">2025-04-08T05:53:00Z</dcterms:created>
  <dcterms:modified xsi:type="dcterms:W3CDTF">2025-04-08T05:58:00Z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